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FE" w:rsidRPr="00B73BFE" w:rsidRDefault="00B73BFE" w:rsidP="00B73BFE">
      <w:pPr>
        <w:ind w:firstLine="540"/>
        <w:jc w:val="center"/>
        <w:rPr>
          <w:color w:val="943634" w:themeColor="accent2" w:themeShade="BF"/>
          <w:sz w:val="28"/>
          <w:szCs w:val="28"/>
          <w:u w:val="single"/>
        </w:rPr>
      </w:pPr>
    </w:p>
    <w:p w:rsidR="00B73BFE" w:rsidRDefault="00B73BFE" w:rsidP="00F37812">
      <w:pPr>
        <w:ind w:firstLine="540"/>
        <w:jc w:val="both"/>
      </w:pPr>
    </w:p>
    <w:p w:rsidR="00B73BFE" w:rsidRDefault="00B73BFE" w:rsidP="00F37812">
      <w:pPr>
        <w:ind w:firstLine="540"/>
        <w:jc w:val="both"/>
        <w:rPr>
          <w:sz w:val="28"/>
          <w:szCs w:val="28"/>
        </w:rPr>
      </w:pPr>
    </w:p>
    <w:p w:rsidR="00B73BFE" w:rsidRPr="00B73BFE" w:rsidRDefault="00B73BFE" w:rsidP="00B73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3BFE" w:rsidRDefault="00B73BFE" w:rsidP="00B73BFE">
      <w:pPr>
        <w:tabs>
          <w:tab w:val="left" w:pos="5490"/>
        </w:tabs>
      </w:pPr>
    </w:p>
    <w:p w:rsidR="00B73BFE" w:rsidRPr="00B73BFE" w:rsidRDefault="00B73BFE" w:rsidP="00B73BFE">
      <w:pPr>
        <w:ind w:firstLine="540"/>
        <w:jc w:val="both"/>
        <w:rPr>
          <w:sz w:val="28"/>
        </w:rPr>
      </w:pPr>
      <w:proofErr w:type="gramStart"/>
      <w:r w:rsidRPr="00B73BFE">
        <w:rPr>
          <w:sz w:val="28"/>
        </w:rPr>
        <w:t xml:space="preserve">Доводим до Вашего сведения, что согласно разделу </w:t>
      </w:r>
      <w:r w:rsidRPr="00B73BFE">
        <w:rPr>
          <w:sz w:val="28"/>
          <w:lang w:val="en-US"/>
        </w:rPr>
        <w:t>III</w:t>
      </w:r>
      <w:r w:rsidRPr="00B73BFE">
        <w:rPr>
          <w:sz w:val="28"/>
        </w:rPr>
        <w:t xml:space="preserve"> Постановления Правительства РФ от 18.11.2013 N 1034 "О коммерческом учете тепловой энергии, теплоносителя" (далее Постановление), в целях коммерческого учета тепловой энергии, теплоносителя и контроля качества теплоснабжения осуществляется измерение</w:t>
      </w:r>
      <w:r w:rsidRPr="00B73BFE">
        <w:rPr>
          <w:rFonts w:eastAsiaTheme="minorHAnsi"/>
          <w:sz w:val="28"/>
          <w:lang w:eastAsia="en-US"/>
        </w:rPr>
        <w:t xml:space="preserve"> времени работы приборов узла учет</w:t>
      </w:r>
      <w:r w:rsidRPr="00B73BFE">
        <w:rPr>
          <w:sz w:val="28"/>
        </w:rPr>
        <w:t>а в штатном и нештатном режимах (п.95).</w:t>
      </w:r>
      <w:proofErr w:type="gramEnd"/>
      <w:r w:rsidRPr="00B73BFE">
        <w:rPr>
          <w:sz w:val="28"/>
        </w:rPr>
        <w:t xml:space="preserve"> </w:t>
      </w:r>
      <w:proofErr w:type="gramStart"/>
      <w:r w:rsidRPr="00B73BFE">
        <w:rPr>
          <w:sz w:val="28"/>
        </w:rPr>
        <w:t xml:space="preserve">Рекомендуем привести форму отчета о суточных параметрах теплоносителя  в соответствие с нормативными документами: добавить столбец НС (нештатная ситуация), с указанием кода конкретной ситуации, для исключения случаев определения количества тепловой энергии, израсходованной за время отсутствия теплоносителя в системе теплоснабжения в МКД (п.61 раздела </w:t>
      </w:r>
      <w:r w:rsidRPr="00B73BFE">
        <w:rPr>
          <w:sz w:val="28"/>
          <w:lang w:val="en-US"/>
        </w:rPr>
        <w:t>VII</w:t>
      </w:r>
      <w:r w:rsidRPr="00B73BFE">
        <w:rPr>
          <w:sz w:val="28"/>
        </w:rPr>
        <w:t xml:space="preserve"> «Методики осуществления коммерческого учета тепловой энергии, теплоносителя" утвержденной приказом Минстроя России от 17.03.2014 </w:t>
      </w:r>
      <w:r w:rsidRPr="00B73BFE">
        <w:rPr>
          <w:sz w:val="28"/>
          <w:lang w:val="en-US"/>
        </w:rPr>
        <w:t>N</w:t>
      </w:r>
      <w:r w:rsidRPr="00B73BFE">
        <w:rPr>
          <w:sz w:val="28"/>
        </w:rPr>
        <w:t xml:space="preserve"> 99/пр.).</w:t>
      </w:r>
      <w:proofErr w:type="gramEnd"/>
    </w:p>
    <w:p w:rsidR="00B73BFE" w:rsidRDefault="00B73BFE" w:rsidP="00B73BFE">
      <w:pPr>
        <w:jc w:val="both"/>
        <w:rPr>
          <w:sz w:val="28"/>
        </w:rPr>
      </w:pPr>
    </w:p>
    <w:p w:rsidR="008A5E3E" w:rsidRDefault="008A5E3E" w:rsidP="008A5E3E">
      <w:pPr>
        <w:ind w:firstLine="540"/>
        <w:jc w:val="both"/>
        <w:rPr>
          <w:sz w:val="28"/>
          <w:szCs w:val="28"/>
        </w:rPr>
      </w:pPr>
      <w:r w:rsidRPr="00B73BFE">
        <w:rPr>
          <w:sz w:val="28"/>
          <w:szCs w:val="28"/>
        </w:rPr>
        <w:t xml:space="preserve">Руководствуясь Правилами технической эксплуатации тепловых энергоустановок (далее ПТЭТЭ), </w:t>
      </w:r>
      <w:r w:rsidRPr="00B73BFE">
        <w:rPr>
          <w:bCs/>
          <w:kern w:val="36"/>
          <w:sz w:val="28"/>
          <w:szCs w:val="28"/>
        </w:rPr>
        <w:t xml:space="preserve">Правилами коммерческого учета  тепловой энергии, теплоносителя (утв. постановлением Правительства РФ от 18 ноября </w:t>
      </w:r>
      <w:smartTag w:uri="urn:schemas-microsoft-com:office:smarttags" w:element="metricconverter">
        <w:smartTagPr>
          <w:attr w:name="ProductID" w:val="2013 г"/>
        </w:smartTagPr>
        <w:r w:rsidRPr="00B73BFE">
          <w:rPr>
            <w:bCs/>
            <w:kern w:val="36"/>
            <w:sz w:val="28"/>
            <w:szCs w:val="28"/>
          </w:rPr>
          <w:t>2013 г</w:t>
        </w:r>
      </w:smartTag>
      <w:r w:rsidRPr="00B73BFE">
        <w:rPr>
          <w:bCs/>
          <w:kern w:val="36"/>
          <w:sz w:val="28"/>
          <w:szCs w:val="28"/>
        </w:rPr>
        <w:t xml:space="preserve">. N 1034 "О коммерческом учете тепловой энергии, теплоносителя") (далее Правила № 1034) </w:t>
      </w:r>
      <w:r w:rsidRPr="00B73BFE">
        <w:rPr>
          <w:sz w:val="28"/>
          <w:szCs w:val="28"/>
        </w:rPr>
        <w:t xml:space="preserve">при  подготовке МКД, ИЖД к работе в осенне-зимнем периоде 2016/17 </w:t>
      </w:r>
      <w:proofErr w:type="spellStart"/>
      <w:proofErr w:type="gramStart"/>
      <w:r w:rsidRPr="00B73BFE">
        <w:rPr>
          <w:sz w:val="28"/>
          <w:szCs w:val="28"/>
        </w:rPr>
        <w:t>гг</w:t>
      </w:r>
      <w:proofErr w:type="spellEnd"/>
      <w:proofErr w:type="gramEnd"/>
      <w:r w:rsidRPr="00B73BFE">
        <w:rPr>
          <w:sz w:val="28"/>
          <w:szCs w:val="28"/>
        </w:rPr>
        <w:t xml:space="preserve">, во </w:t>
      </w:r>
      <w:r w:rsidRPr="00B73BFE">
        <w:rPr>
          <w:b/>
          <w:sz w:val="28"/>
          <w:szCs w:val="28"/>
        </w:rPr>
        <w:t>избежание случаев работы прибора учета тепловой энергии за пределами норм точности</w:t>
      </w:r>
      <w:r w:rsidRPr="00B73BFE">
        <w:rPr>
          <w:sz w:val="28"/>
          <w:szCs w:val="28"/>
        </w:rPr>
        <w:t xml:space="preserve">,  предлагаем Вам провести мероприятия,  обозначенные </w:t>
      </w:r>
      <w:proofErr w:type="gramStart"/>
      <w:r w:rsidRPr="00B73BFE">
        <w:rPr>
          <w:sz w:val="28"/>
          <w:szCs w:val="28"/>
        </w:rPr>
        <w:t>Р</w:t>
      </w:r>
      <w:proofErr w:type="gramEnd"/>
      <w:r w:rsidRPr="00B73BFE">
        <w:rPr>
          <w:sz w:val="28"/>
          <w:szCs w:val="28"/>
        </w:rPr>
        <w:t xml:space="preserve"> 9 ПТЭТЭ, п. 91 Правил № 1034.</w:t>
      </w:r>
    </w:p>
    <w:p w:rsidR="008A5E3E" w:rsidRDefault="008A5E3E" w:rsidP="00B73BFE">
      <w:pPr>
        <w:jc w:val="both"/>
        <w:rPr>
          <w:sz w:val="28"/>
        </w:rPr>
      </w:pPr>
    </w:p>
    <w:p w:rsidR="008A5E3E" w:rsidRDefault="008A5E3E" w:rsidP="00B73BFE">
      <w:pPr>
        <w:jc w:val="both"/>
        <w:rPr>
          <w:sz w:val="28"/>
        </w:rPr>
      </w:pPr>
    </w:p>
    <w:p w:rsidR="008A5E3E" w:rsidRPr="00B73BFE" w:rsidRDefault="008A5E3E" w:rsidP="00B73BFE">
      <w:pPr>
        <w:jc w:val="both"/>
        <w:rPr>
          <w:sz w:val="28"/>
        </w:rPr>
      </w:pPr>
      <w:bookmarkStart w:id="0" w:name="_GoBack"/>
      <w:bookmarkEnd w:id="0"/>
    </w:p>
    <w:sectPr w:rsidR="008A5E3E" w:rsidRPr="00B7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51A"/>
    <w:multiLevelType w:val="hybridMultilevel"/>
    <w:tmpl w:val="0FB4B5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376B"/>
    <w:multiLevelType w:val="hybridMultilevel"/>
    <w:tmpl w:val="3F2C06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65EE6"/>
    <w:multiLevelType w:val="hybridMultilevel"/>
    <w:tmpl w:val="2BE8C7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B5E21"/>
    <w:multiLevelType w:val="hybridMultilevel"/>
    <w:tmpl w:val="01823700"/>
    <w:lvl w:ilvl="0" w:tplc="9A08ABB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A5"/>
    <w:rsid w:val="00472CD8"/>
    <w:rsid w:val="006D7AA5"/>
    <w:rsid w:val="00854F01"/>
    <w:rsid w:val="008A5E3E"/>
    <w:rsid w:val="00B73BFE"/>
    <w:rsid w:val="00F37812"/>
    <w:rsid w:val="00F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2016-06-08T00:20:00Z</dcterms:created>
  <dcterms:modified xsi:type="dcterms:W3CDTF">2016-06-08T03:04:00Z</dcterms:modified>
</cp:coreProperties>
</file>